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3.jpeg" ContentType="image/jpeg"/>
  <Override PartName="/word/media/image2.jpeg" ContentType="image/jpeg"/>
  <Override PartName="/word/media/image1.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drawing>
          <wp:anchor behindDoc="0" distT="0" distB="0" distL="114300" distR="114300" simplePos="0" locked="0" layoutInCell="1" allowOverlap="1" relativeHeight="2">
            <wp:simplePos x="0" y="0"/>
            <wp:positionH relativeFrom="column">
              <wp:posOffset>-720725</wp:posOffset>
            </wp:positionH>
            <wp:positionV relativeFrom="paragraph">
              <wp:posOffset>-403860</wp:posOffset>
            </wp:positionV>
            <wp:extent cx="1317625" cy="881380"/>
            <wp:effectExtent l="0" t="0" r="0" b="0"/>
            <wp:wrapSquare wrapText="largest"/>
            <wp:docPr id="1" name="Рисунок 1" descr="C:\Users\днс\Desktop\Норд2017\MICE\Презентации\Лог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C:\Users\днс\Desktop\Норд2017\MICE\Презентации\Лого.png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7625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/>
      </w:pPr>
      <w:bookmarkStart w:id="0" w:name="_GoBack"/>
      <w:bookmarkEnd w:id="0"/>
      <w:r>
        <w:rPr>
          <w:sz w:val="36"/>
          <w:szCs w:val="36"/>
        </w:rPr>
        <w:t>Дорогие Гости!</w:t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  <w:t>Планируете деловое мероприятие в Крыму?                                                    Гостеприимная команда отеля «Норд» с удовольствием организует для Вас деловое мероприятие, а также позаботится о Вашем отдыхе!</w:t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198755</wp:posOffset>
            </wp:positionH>
            <wp:positionV relativeFrom="paragraph">
              <wp:posOffset>43180</wp:posOffset>
            </wp:positionV>
            <wp:extent cx="2728595" cy="1819275"/>
            <wp:effectExtent l="0" t="0" r="0" b="0"/>
            <wp:wrapSquare wrapText="largest"/>
            <wp:docPr id="2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859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114300" distR="120650" simplePos="0" locked="0" layoutInCell="1" allowOverlap="1" relativeHeight="4">
            <wp:simplePos x="0" y="0"/>
            <wp:positionH relativeFrom="column">
              <wp:posOffset>3018155</wp:posOffset>
            </wp:positionH>
            <wp:positionV relativeFrom="paragraph">
              <wp:posOffset>20955</wp:posOffset>
            </wp:positionV>
            <wp:extent cx="2774950" cy="1849755"/>
            <wp:effectExtent l="0" t="0" r="0" b="0"/>
            <wp:wrapSquare wrapText="largest"/>
            <wp:docPr id="3" name="Рисунок 4" descr="C:\Users\днс\Desktop\Норд2017\ФОТО\Конференц-зал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4" descr="C:\Users\днс\Desktop\Норд2017\ФОТО\Конференц-зал.jp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95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7690" w:type="dxa"/>
        <w:jc w:val="left"/>
        <w:tblInd w:w="906" w:type="dxa"/>
        <w:tblBorders>
          <w:bottom w:val="single" w:sz="4" w:space="0" w:color="00000A"/>
          <w:insideH w:val="single" w:sz="4" w:space="0" w:color="00000A"/>
        </w:tblBorders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3265"/>
        <w:gridCol w:w="2231"/>
        <w:gridCol w:w="2194"/>
      </w:tblGrid>
      <w:tr>
        <w:trPr>
          <w:trHeight w:val="555" w:hRule="atLeast"/>
        </w:trPr>
        <w:tc>
          <w:tcPr>
            <w:tcW w:w="7690" w:type="dxa"/>
            <w:gridSpan w:val="3"/>
            <w:tcBorders>
              <w:bottom w:val="single" w:sz="4" w:space="0" w:color="00000A"/>
              <w:insideH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>
                <w:sz w:val="24"/>
                <w:szCs w:val="24"/>
              </w:rPr>
              <w:t>Конференц-пакет "Деловой Крым" 2017-2018г.</w:t>
            </w:r>
          </w:p>
        </w:tc>
      </w:tr>
      <w:tr>
        <w:trPr>
          <w:trHeight w:val="876" w:hRule="atLeast"/>
        </w:trPr>
        <w:tc>
          <w:tcPr>
            <w:tcW w:w="32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88" w:type="dxa"/>
            </w:tcMar>
            <w:vAlign w:val="center"/>
          </w:tcPr>
          <w:p>
            <w:pPr>
              <w:pStyle w:val="Normal"/>
              <w:spacing w:lineRule="auto" w:line="240" w:before="0"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Категория номера</w:t>
            </w:r>
          </w:p>
        </w:tc>
        <w:tc>
          <w:tcPr>
            <w:tcW w:w="223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88" w:type="dxa"/>
            </w:tcMar>
            <w:vAlign w:val="center"/>
          </w:tcPr>
          <w:p>
            <w:pPr>
              <w:pStyle w:val="Normal"/>
              <w:spacing w:lineRule="auto" w:line="240" w:before="0"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Одноместное размещение\ цена на одного гостя</w:t>
            </w:r>
          </w:p>
        </w:tc>
        <w:tc>
          <w:tcPr>
            <w:tcW w:w="219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88" w:type="dxa"/>
            </w:tcMar>
            <w:vAlign w:val="cente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>
                <w:sz w:val="24"/>
                <w:szCs w:val="24"/>
              </w:rPr>
              <w:t>Двухместное размещение\ цена на одного гостя</w:t>
            </w:r>
          </w:p>
        </w:tc>
      </w:tr>
      <w:tr>
        <w:trPr>
          <w:trHeight w:val="576" w:hRule="atLeast"/>
        </w:trPr>
        <w:tc>
          <w:tcPr>
            <w:tcW w:w="326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88" w:type="dxa"/>
            </w:tcMar>
            <w:vAlign w:val="center"/>
          </w:tcPr>
          <w:p>
            <w:pPr>
              <w:pStyle w:val="Normal"/>
              <w:spacing w:lineRule="auto" w:line="240" w:before="0" w:after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Люкс</w:t>
            </w:r>
          </w:p>
        </w:tc>
        <w:tc>
          <w:tcPr>
            <w:tcW w:w="223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88" w:type="dxa"/>
            </w:tcMar>
            <w:vAlign w:val="cente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>
                <w:sz w:val="24"/>
                <w:szCs w:val="24"/>
              </w:rPr>
              <w:t>3300</w:t>
            </w:r>
          </w:p>
        </w:tc>
        <w:tc>
          <w:tcPr>
            <w:tcW w:w="219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88" w:type="dxa"/>
            </w:tcMar>
            <w:vAlign w:val="center"/>
          </w:tcPr>
          <w:p>
            <w:pPr>
              <w:pStyle w:val="Normal"/>
              <w:spacing w:lineRule="auto" w:line="240" w:before="0" w:after="0"/>
              <w:jc w:val="center"/>
              <w:rPr/>
            </w:pPr>
            <w:r>
              <w:rPr>
                <w:sz w:val="24"/>
                <w:szCs w:val="24"/>
              </w:rPr>
              <w:t>2300</w:t>
            </w:r>
          </w:p>
        </w:tc>
      </w:tr>
    </w:tbl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             </w:t>
      </w:r>
      <w:r>
        <w:rPr>
          <w:sz w:val="24"/>
          <w:szCs w:val="24"/>
        </w:rPr>
        <w:t>Стоимость конференц-пакета включает следующие услуги:</w:t>
      </w:r>
    </w:p>
    <w:p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размещение в номерах категории люкс с питанием – полный пансион в формате «шведская линия» (для групп менее 30 чел. в формате сет-меню) </w:t>
      </w:r>
    </w:p>
    <w:p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организация одного кофе-брейка в день</w:t>
      </w:r>
    </w:p>
    <w:p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предоставление одноместного номера для координатора группы</w:t>
      </w:r>
    </w:p>
    <w:p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аренда просторного светлого конференц-зала с естественным и искусственным освещением, оборудованием (проектор, экран, флипчарт, 0,5 л. крымской минеральной воды\чел.\день, </w:t>
      </w:r>
      <w:r>
        <w:rPr>
          <w:sz w:val="24"/>
          <w:szCs w:val="24"/>
          <w:lang w:val="en-US"/>
        </w:rPr>
        <w:t>wi</w:t>
      </w:r>
      <w:r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fi</w:t>
      </w:r>
      <w:r>
        <w:rPr>
          <w:sz w:val="24"/>
          <w:szCs w:val="24"/>
        </w:rPr>
        <w:t>)</w:t>
      </w:r>
    </w:p>
    <w:p>
      <w:pPr>
        <w:pStyle w:val="ListParagraph"/>
        <w:numPr>
          <w:ilvl w:val="0"/>
          <w:numId w:val="1"/>
        </w:numPr>
        <w:rPr/>
      </w:pPr>
      <w:r>
        <w:rPr>
          <w:sz w:val="24"/>
          <w:szCs w:val="24"/>
        </w:rPr>
        <w:t>комплиментарный ранний заезд\поздний выезд при условии наличия номеров</w:t>
      </w:r>
    </w:p>
    <w:p>
      <w:pPr>
        <w:pStyle w:val="ListParagraph"/>
        <w:numPr>
          <w:ilvl w:val="0"/>
          <w:numId w:val="1"/>
        </w:numPr>
        <w:rPr/>
      </w:pPr>
      <w:r>
        <w:rPr>
          <w:sz w:val="24"/>
          <w:szCs w:val="24"/>
        </w:rPr>
        <w:t>посещение СПА-центра: крытый бассейн с эффектом встречной волны и гидромассажем, финская сауна, римская баня, тренажерный зал</w:t>
      </w:r>
    </w:p>
    <w:p>
      <w:pPr>
        <w:pStyle w:val="ListParagraph"/>
        <w:numPr>
          <w:ilvl w:val="0"/>
          <w:numId w:val="1"/>
        </w:numPr>
        <w:rPr/>
      </w:pPr>
      <w:r>
        <w:rPr>
          <w:sz w:val="24"/>
          <w:szCs w:val="24"/>
        </w:rPr>
        <w:t xml:space="preserve">предоставление скидки в размере 10% на СПА-меню </w:t>
      </w:r>
    </w:p>
    <w:p>
      <w:pPr>
        <w:pStyle w:val="ListParagraph"/>
        <w:numPr>
          <w:ilvl w:val="0"/>
          <w:numId w:val="1"/>
        </w:numPr>
        <w:rPr/>
      </w:pPr>
      <w:r>
        <w:rPr>
          <w:sz w:val="24"/>
          <w:szCs w:val="24"/>
        </w:rPr>
        <w:t>охраняемая парковка</w:t>
      </w:r>
    </w:p>
    <w:p>
      <w:pPr>
        <w:pStyle w:val="ListParagraph"/>
        <w:numPr>
          <w:ilvl w:val="0"/>
          <w:numId w:val="1"/>
        </w:numPr>
        <w:rPr/>
      </w:pPr>
      <w:r>
        <w:rPr>
          <w:sz w:val="24"/>
          <w:szCs w:val="24"/>
        </w:rPr>
        <w:t>все цены указаны в рублях с учетом НДС 18%</w:t>
      </w:r>
    </w:p>
    <w:p>
      <w:pPr>
        <w:pStyle w:val="ListParagraph"/>
        <w:numPr>
          <w:ilvl w:val="0"/>
          <w:numId w:val="0"/>
        </w:numPr>
        <w:ind w:left="720" w:hanging="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/>
      </w:pPr>
      <w:r>
        <w:rPr>
          <w:b/>
          <w:sz w:val="20"/>
          <w:szCs w:val="20"/>
        </w:rPr>
        <w:t xml:space="preserve">      </w:t>
      </w:r>
      <w:r>
        <w:rPr>
          <w:b/>
          <w:sz w:val="20"/>
          <w:szCs w:val="20"/>
        </w:rPr>
        <w:t xml:space="preserve">Предложение действует с 1 ноября 2017 г. до 30 апреля 2018 г.  при групповом бронировании от 7 номеров.  </w:t>
      </w:r>
    </w:p>
    <w:p>
      <w:pPr>
        <w:pStyle w:val="Normal"/>
        <w:rPr>
          <w:b/>
          <w:b/>
          <w:sz w:val="18"/>
          <w:szCs w:val="18"/>
        </w:rPr>
      </w:pPr>
      <w:r>
        <w:rPr>
          <w:b/>
          <w:sz w:val="18"/>
          <w:szCs w:val="18"/>
        </w:rPr>
        <w:t xml:space="preserve">     </w:t>
      </w:r>
      <w:r>
        <w:rPr>
          <w:b/>
          <w:sz w:val="18"/>
          <w:szCs w:val="18"/>
        </w:rPr>
        <w:t>8 800 200 15 07 (звонок по РФ бесплатный) \ моб. +7-978-805-25-91\ тел +7 36560 214 55\ факс +7 36560 214 62 </w:t>
      </w:r>
    </w:p>
    <w:p>
      <w:pPr>
        <w:pStyle w:val="Normal"/>
        <w:widowControl/>
        <w:bidi w:val="0"/>
        <w:spacing w:lineRule="auto" w:line="276" w:before="0" w:after="200"/>
        <w:jc w:val="left"/>
        <w:rPr/>
      </w:pPr>
      <w:r>
        <w:rPr>
          <w:b/>
          <w:sz w:val="18"/>
          <w:szCs w:val="18"/>
        </w:rPr>
        <w:t xml:space="preserve">                </w:t>
      </w:r>
      <w:hyperlink r:id="rId5">
        <w:r>
          <w:rPr>
            <w:rStyle w:val="Style15"/>
            <w:b/>
            <w:color w:val="000000"/>
            <w:sz w:val="18"/>
            <w:szCs w:val="18"/>
          </w:rPr>
          <w:t>market_hotelnord@mail.ru</w:t>
        </w:r>
      </w:hyperlink>
      <w:r>
        <w:rPr>
          <w:b/>
          <w:color w:val="000000"/>
          <w:sz w:val="18"/>
          <w:szCs w:val="18"/>
        </w:rPr>
        <w:t xml:space="preserve">      </w:t>
      </w:r>
      <w:hyperlink r:id="rId6">
        <w:r>
          <w:rPr>
            <w:rStyle w:val="Style15"/>
            <w:b/>
            <w:color w:val="000000"/>
            <w:sz w:val="18"/>
            <w:szCs w:val="18"/>
          </w:rPr>
          <w:t>reserv@hotelnord.ru</w:t>
        </w:r>
      </w:hyperlink>
      <w:r>
        <w:rPr>
          <w:b/>
          <w:color w:val="000000"/>
          <w:sz w:val="18"/>
          <w:szCs w:val="18"/>
        </w:rPr>
        <w:t xml:space="preserve">    w</w:t>
      </w:r>
      <w:r>
        <w:rPr>
          <w:b/>
          <w:sz w:val="18"/>
          <w:szCs w:val="18"/>
        </w:rPr>
        <w:t xml:space="preserve">ww.hotelnord.ru </w:t>
      </w:r>
    </w:p>
    <w:sectPr>
      <w:type w:val="nextPage"/>
      <w:pgSz w:w="11906" w:h="16838"/>
      <w:pgMar w:left="1701" w:right="850" w:header="0" w:top="1134" w:footer="0" w:bottom="1134" w:gutter="0"/>
      <w:pgNumType w:fmt="decimal"/>
      <w:formProt w:val="false"/>
      <w:textDirection w:val="lrTb"/>
      <w:docGrid w:type="default" w:linePitch="360" w:charSpace="42949652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ahoma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  <w:font w:name="Symbol">
    <w:charset w:val="02"/>
    <w:family w:val="auto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4"/>
        <w:rFonts w:cs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  <w:rFonts w:cs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  <w:rFonts w:cs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  <w:rFonts w:cs="Wingdings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93"/>
  <w:defaultTabStop w:val="708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ru-RU" w:eastAsia="en-US" w:bidi="ar-SA"/>
      </w:rPr>
    </w:rPrDefault>
    <w:pPrDefault>
      <w:pPr/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pPr>
      <w:widowControl/>
      <w:bidi w:val="0"/>
      <w:spacing w:lineRule="auto" w:line="276" w:before="0" w:after="200"/>
      <w:jc w:val="left"/>
    </w:pPr>
    <w:rPr>
      <w:rFonts w:ascii="Calibri" w:hAnsi="Calibri" w:eastAsia="Calibri" w:cs="" w:asciiTheme="minorHAnsi" w:cstheme="minorBidi" w:eastAsiaTheme="minorHAnsi" w:hAnsiTheme="minorHAnsi"/>
      <w:color w:val="00000A"/>
      <w:sz w:val="22"/>
      <w:szCs w:val="22"/>
      <w:lang w:val="ru-RU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14" w:customStyle="1">
    <w:name w:val="Текст выноски Знак"/>
    <w:basedOn w:val="DefaultParagraphFont"/>
    <w:link w:val="a3"/>
    <w:uiPriority w:val="99"/>
    <w:semiHidden/>
    <w:qFormat/>
    <w:rsid w:val="00a724e9"/>
    <w:rPr>
      <w:rFonts w:ascii="Tahoma" w:hAnsi="Tahoma" w:cs="Tahoma"/>
      <w:sz w:val="16"/>
      <w:szCs w:val="16"/>
    </w:rPr>
  </w:style>
  <w:style w:type="character" w:styleId="Style15">
    <w:name w:val="Интернет-ссылка"/>
    <w:basedOn w:val="DefaultParagraphFont"/>
    <w:uiPriority w:val="99"/>
    <w:unhideWhenUsed/>
    <w:rsid w:val="001b262b"/>
    <w:rPr>
      <w:color w:val="0000FF" w:themeColor="hyperlink"/>
      <w:u w:val="single"/>
    </w:rPr>
  </w:style>
  <w:style w:type="character" w:styleId="ListLabel1">
    <w:name w:val="ListLabel 1"/>
    <w:qFormat/>
    <w:rPr>
      <w:rFonts w:cs="Courier New"/>
    </w:rPr>
  </w:style>
  <w:style w:type="character" w:styleId="ListLabel2">
    <w:name w:val="ListLabel 2"/>
    <w:qFormat/>
    <w:rPr>
      <w:rFonts w:cs="Courier New"/>
    </w:rPr>
  </w:style>
  <w:style w:type="character" w:styleId="ListLabel3">
    <w:name w:val="ListLabel 3"/>
    <w:qFormat/>
    <w:rPr>
      <w:rFonts w:cs="Courier New"/>
    </w:rPr>
  </w:style>
  <w:style w:type="character" w:styleId="ListLabel4">
    <w:name w:val="ListLabel 4"/>
    <w:qFormat/>
    <w:rPr>
      <w:rFonts w:cs="Symbol"/>
      <w:sz w:val="24"/>
    </w:rPr>
  </w:style>
  <w:style w:type="character" w:styleId="ListLabel5">
    <w:name w:val="ListLabel 5"/>
    <w:qFormat/>
    <w:rPr>
      <w:rFonts w:cs="Courier New"/>
    </w:rPr>
  </w:style>
  <w:style w:type="character" w:styleId="ListLabel6">
    <w:name w:val="ListLabel 6"/>
    <w:qFormat/>
    <w:rPr>
      <w:rFonts w:cs="Wingdings"/>
    </w:rPr>
  </w:style>
  <w:style w:type="character" w:styleId="ListLabel7">
    <w:name w:val="ListLabel 7"/>
    <w:qFormat/>
    <w:rPr>
      <w:rFonts w:cs="Symbol"/>
    </w:rPr>
  </w:style>
  <w:style w:type="character" w:styleId="ListLabel8">
    <w:name w:val="ListLabel 8"/>
    <w:qFormat/>
    <w:rPr>
      <w:rFonts w:cs="Courier New"/>
    </w:rPr>
  </w:style>
  <w:style w:type="character" w:styleId="ListLabel9">
    <w:name w:val="ListLabel 9"/>
    <w:qFormat/>
    <w:rPr>
      <w:rFonts w:cs="Wingdings"/>
    </w:rPr>
  </w:style>
  <w:style w:type="character" w:styleId="ListLabel10">
    <w:name w:val="ListLabel 10"/>
    <w:qFormat/>
    <w:rPr>
      <w:rFonts w:cs="Symbol"/>
    </w:rPr>
  </w:style>
  <w:style w:type="character" w:styleId="ListLabel11">
    <w:name w:val="ListLabel 11"/>
    <w:qFormat/>
    <w:rPr>
      <w:rFonts w:cs="Courier New"/>
    </w:rPr>
  </w:style>
  <w:style w:type="character" w:styleId="ListLabel12">
    <w:name w:val="ListLabel 12"/>
    <w:qFormat/>
    <w:rPr>
      <w:rFonts w:cs="Wingdings"/>
    </w:rPr>
  </w:style>
  <w:style w:type="character" w:styleId="ListLabel13">
    <w:name w:val="ListLabel 13"/>
    <w:qFormat/>
    <w:rPr>
      <w:rFonts w:cs="Symbol"/>
      <w:sz w:val="24"/>
    </w:rPr>
  </w:style>
  <w:style w:type="character" w:styleId="ListLabel14">
    <w:name w:val="ListLabel 14"/>
    <w:qFormat/>
    <w:rPr>
      <w:rFonts w:cs="Courier New"/>
    </w:rPr>
  </w:style>
  <w:style w:type="character" w:styleId="ListLabel15">
    <w:name w:val="ListLabel 15"/>
    <w:qFormat/>
    <w:rPr>
      <w:rFonts w:cs="Wingdings"/>
    </w:rPr>
  </w:style>
  <w:style w:type="character" w:styleId="ListLabel16">
    <w:name w:val="ListLabel 16"/>
    <w:qFormat/>
    <w:rPr>
      <w:rFonts w:cs="Symbol"/>
    </w:rPr>
  </w:style>
  <w:style w:type="character" w:styleId="ListLabel17">
    <w:name w:val="ListLabel 17"/>
    <w:qFormat/>
    <w:rPr>
      <w:rFonts w:cs="Courier New"/>
    </w:rPr>
  </w:style>
  <w:style w:type="character" w:styleId="ListLabel18">
    <w:name w:val="ListLabel 18"/>
    <w:qFormat/>
    <w:rPr>
      <w:rFonts w:cs="Wingdings"/>
    </w:rPr>
  </w:style>
  <w:style w:type="character" w:styleId="ListLabel19">
    <w:name w:val="ListLabel 19"/>
    <w:qFormat/>
    <w:rPr>
      <w:rFonts w:cs="Symbol"/>
    </w:rPr>
  </w:style>
  <w:style w:type="character" w:styleId="ListLabel20">
    <w:name w:val="ListLabel 20"/>
    <w:qFormat/>
    <w:rPr>
      <w:rFonts w:cs="Courier New"/>
    </w:rPr>
  </w:style>
  <w:style w:type="character" w:styleId="ListLabel21">
    <w:name w:val="ListLabel 21"/>
    <w:qFormat/>
    <w:rPr>
      <w:rFonts w:cs="Wingdings"/>
    </w:rPr>
  </w:style>
  <w:style w:type="character" w:styleId="ListLabel22">
    <w:name w:val="ListLabel 22"/>
    <w:qFormat/>
    <w:rPr>
      <w:rFonts w:cs="Symbol"/>
      <w:sz w:val="24"/>
    </w:rPr>
  </w:style>
  <w:style w:type="character" w:styleId="ListLabel23">
    <w:name w:val="ListLabel 23"/>
    <w:qFormat/>
    <w:rPr>
      <w:rFonts w:cs="Courier New"/>
    </w:rPr>
  </w:style>
  <w:style w:type="character" w:styleId="ListLabel24">
    <w:name w:val="ListLabel 24"/>
    <w:qFormat/>
    <w:rPr>
      <w:rFonts w:cs="Wingdings"/>
    </w:rPr>
  </w:style>
  <w:style w:type="character" w:styleId="ListLabel25">
    <w:name w:val="ListLabel 25"/>
    <w:qFormat/>
    <w:rPr>
      <w:rFonts w:cs="Symbol"/>
    </w:rPr>
  </w:style>
  <w:style w:type="character" w:styleId="ListLabel26">
    <w:name w:val="ListLabel 26"/>
    <w:qFormat/>
    <w:rPr>
      <w:rFonts w:cs="Courier New"/>
    </w:rPr>
  </w:style>
  <w:style w:type="character" w:styleId="ListLabel27">
    <w:name w:val="ListLabel 27"/>
    <w:qFormat/>
    <w:rPr>
      <w:rFonts w:cs="Wingdings"/>
    </w:rPr>
  </w:style>
  <w:style w:type="character" w:styleId="ListLabel28">
    <w:name w:val="ListLabel 28"/>
    <w:qFormat/>
    <w:rPr>
      <w:rFonts w:cs="Symbol"/>
    </w:rPr>
  </w:style>
  <w:style w:type="character" w:styleId="ListLabel29">
    <w:name w:val="ListLabel 29"/>
    <w:qFormat/>
    <w:rPr>
      <w:rFonts w:cs="Courier New"/>
    </w:rPr>
  </w:style>
  <w:style w:type="character" w:styleId="ListLabel30">
    <w:name w:val="ListLabel 30"/>
    <w:qFormat/>
    <w:rPr>
      <w:rFonts w:cs="Wingdings"/>
    </w:rPr>
  </w:style>
  <w:style w:type="paragraph" w:styleId="Style16">
    <w:name w:val="Заголовок"/>
    <w:basedOn w:val="Normal"/>
    <w:next w:val="Style17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Style17">
    <w:name w:val="Body Text"/>
    <w:basedOn w:val="Normal"/>
    <w:pPr>
      <w:spacing w:lineRule="auto" w:line="288" w:before="0" w:after="140"/>
    </w:pPr>
    <w:rPr/>
  </w:style>
  <w:style w:type="paragraph" w:styleId="Style18">
    <w:name w:val="List"/>
    <w:basedOn w:val="Style17"/>
    <w:pPr/>
    <w:rPr>
      <w:rFonts w:cs="FreeSans"/>
    </w:rPr>
  </w:style>
  <w:style w:type="paragraph" w:styleId="Style19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Style20">
    <w:name w:val="Указатель"/>
    <w:basedOn w:val="Normal"/>
    <w:qFormat/>
    <w:pPr>
      <w:suppressLineNumbers/>
    </w:pPr>
    <w:rPr>
      <w:rFonts w:cs="FreeSans"/>
    </w:rPr>
  </w:style>
  <w:style w:type="paragraph" w:styleId="BalloonText">
    <w:name w:val="Balloon Text"/>
    <w:basedOn w:val="Normal"/>
    <w:link w:val="a4"/>
    <w:uiPriority w:val="99"/>
    <w:semiHidden/>
    <w:unhideWhenUsed/>
    <w:qFormat/>
    <w:rsid w:val="00a724e9"/>
    <w:pPr>
      <w:spacing w:lineRule="auto" w:line="240" w:before="0" w:after="0"/>
    </w:pPr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25247"/>
    <w:pPr>
      <w:spacing w:before="0" w:after="200"/>
      <w:ind w:left="720" w:hanging="0"/>
      <w:contextualSpacing/>
    </w:pPr>
    <w:rPr/>
  </w:style>
  <w:style w:type="paragraph" w:styleId="NormalWeb">
    <w:name w:val="Normal (Web)"/>
    <w:basedOn w:val="Normal"/>
    <w:uiPriority w:val="99"/>
    <w:semiHidden/>
    <w:unhideWhenUsed/>
    <w:qFormat/>
    <w:rsid w:val="0025424a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hyperlink" Target="mailto:market@hotelnord.ru" TargetMode="External"/><Relationship Id="rId6" Type="http://schemas.openxmlformats.org/officeDocument/2006/relationships/hyperlink" Target="mailto:reserv@hotelnord.ru" TargetMode="External"/><Relationship Id="rId7" Type="http://schemas.openxmlformats.org/officeDocument/2006/relationships/numbering" Target="numbering.xml"/><Relationship Id="rId8" Type="http://schemas.openxmlformats.org/officeDocument/2006/relationships/fontTable" Target="fontTable.xml"/><Relationship Id="rId9" Type="http://schemas.openxmlformats.org/officeDocument/2006/relationships/settings" Target="settings.xml"/><Relationship Id="rId1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189</TotalTime>
  <Application>LibreOffice/5.1.6.2$Linux_X86_64 LibreOffice_project/10m0$Build-2</Application>
  <Pages>2</Pages>
  <Words>195</Words>
  <Characters>1217</Characters>
  <CharactersWithSpaces>1488</CharactersWithSpaces>
  <Paragraphs>22</Paragraphs>
  <Company>Microsoft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2017-10-31T16:37:00Z</dcterms:created>
  <dc:creator>днс</dc:creator>
  <dc:description/>
  <dc:language>ru-RU</dc:language>
  <cp:lastModifiedBy/>
  <dcterms:modified xsi:type="dcterms:W3CDTF">2017-11-13T16:05:23Z</dcterms:modified>
  <cp:revision>154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Company">
    <vt:lpwstr>Microsoft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